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77" w:rsidRDefault="005C0D77" w:rsidP="00102A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C0D77" w:rsidRDefault="005C0D77" w:rsidP="00102A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C0D77" w:rsidRDefault="005C0D77" w:rsidP="005C0D77">
      <w:pPr>
        <w:pStyle w:val="a7"/>
        <w:jc w:val="center"/>
        <w:rPr>
          <w:rFonts w:ascii="Times New Roman" w:hAnsi="Times New Roman" w:cs="Times New Roman"/>
        </w:rPr>
      </w:pPr>
    </w:p>
    <w:p w:rsidR="005C0D77" w:rsidRDefault="005C0D77" w:rsidP="005C0D77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5C0D77" w:rsidRDefault="005C0D77" w:rsidP="005C0D77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 «Радуга» р.п. Мокшан</w:t>
      </w:r>
    </w:p>
    <w:p w:rsidR="005C0D77" w:rsidRDefault="005C0D77" w:rsidP="005C0D77">
      <w:pPr>
        <w:pStyle w:val="a7"/>
        <w:jc w:val="center"/>
        <w:rPr>
          <w:rFonts w:ascii="Times New Roman" w:hAnsi="Times New Roman" w:cs="Times New Roman"/>
        </w:rPr>
      </w:pPr>
    </w:p>
    <w:p w:rsidR="005C0D77" w:rsidRDefault="005C0D77" w:rsidP="005C0D77">
      <w:pPr>
        <w:pStyle w:val="a7"/>
        <w:jc w:val="center"/>
        <w:rPr>
          <w:rFonts w:ascii="Times New Roman" w:hAnsi="Times New Roman" w:cs="Times New Roman"/>
        </w:rPr>
      </w:pPr>
    </w:p>
    <w:p w:rsidR="005C0D77" w:rsidRDefault="005C0D77" w:rsidP="005C0D77">
      <w:pPr>
        <w:pStyle w:val="a7"/>
        <w:jc w:val="center"/>
        <w:rPr>
          <w:rFonts w:ascii="Times New Roman" w:hAnsi="Times New Roman" w:cs="Times New Roman"/>
          <w:color w:val="00B05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5C0D77" w:rsidTr="005C0D77">
        <w:trPr>
          <w:tblCellSpacing w:w="0" w:type="dxa"/>
        </w:trPr>
        <w:tc>
          <w:tcPr>
            <w:tcW w:w="0" w:type="auto"/>
            <w:vAlign w:val="center"/>
          </w:tcPr>
          <w:p w:rsidR="005C0D77" w:rsidRDefault="005C0D77">
            <w:pPr>
              <w:pStyle w:val="a7"/>
              <w:jc w:val="center"/>
              <w:rPr>
                <w:rFonts w:ascii="Times New Roman" w:hAnsi="Times New Roman" w:cs="Times New Roman"/>
                <w:color w:val="00B050"/>
              </w:rPr>
            </w:pPr>
            <w:bookmarkStart w:id="0" w:name="0"/>
            <w:bookmarkStart w:id="1" w:name="81cf0151c9230564fdcaccfd0a0de145a98ffe2b"/>
            <w:bookmarkEnd w:id="0"/>
            <w:bookmarkEnd w:id="1"/>
          </w:p>
        </w:tc>
        <w:tc>
          <w:tcPr>
            <w:tcW w:w="0" w:type="auto"/>
            <w:vAlign w:val="center"/>
          </w:tcPr>
          <w:p w:rsidR="005C0D77" w:rsidRDefault="005C0D77">
            <w:pPr>
              <w:pStyle w:val="a7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5C0D77" w:rsidRDefault="005C0D77" w:rsidP="005C0D7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УЧТЕНО МНЕНИЕ:                                               </w:t>
      </w:r>
      <w:r w:rsidR="00FB337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УТВЕРЖДЕНО:                                                                                                                                               профсоюзного комитета МБДОУ                         </w:t>
      </w:r>
      <w:r w:rsidR="00FB337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приказом №_</w:t>
      </w:r>
      <w:r w:rsidR="002634C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_                                                                                                                           Председатель ПК                                                   </w:t>
      </w:r>
      <w:r w:rsidR="00FB337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от «_</w:t>
      </w:r>
      <w:r w:rsidR="002634C4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_»___</w:t>
      </w:r>
      <w:r w:rsidR="002634C4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__2022г.                                                                                                                                                          </w:t>
      </w:r>
      <w:bookmarkStart w:id="2" w:name="_GoBack"/>
      <w:r>
        <w:rPr>
          <w:rFonts w:ascii="Times New Roman" w:hAnsi="Times New Roman" w:cs="Times New Roman"/>
        </w:rPr>
        <w:t>____________</w:t>
      </w:r>
      <w:bookmarkEnd w:id="2"/>
      <w:r>
        <w:rPr>
          <w:rFonts w:ascii="Times New Roman" w:hAnsi="Times New Roman" w:cs="Times New Roman"/>
        </w:rPr>
        <w:t xml:space="preserve"> О.В. Черняева                               </w:t>
      </w:r>
      <w:r w:rsidR="00FB337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Заведующий  МБДОУ    </w:t>
      </w:r>
    </w:p>
    <w:p w:rsidR="005C0D77" w:rsidRDefault="005C0D77" w:rsidP="005C0D7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B337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детский сад «Радуга»   </w:t>
      </w:r>
    </w:p>
    <w:p w:rsidR="005C0D77" w:rsidRDefault="005C0D77" w:rsidP="005C0D7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B3370">
        <w:rPr>
          <w:rFonts w:ascii="Times New Roman" w:hAnsi="Times New Roman" w:cs="Times New Roman"/>
        </w:rPr>
        <w:t xml:space="preserve">                      </w:t>
      </w:r>
      <w:r w:rsidR="002634C4">
        <w:rPr>
          <w:rFonts w:ascii="Times New Roman" w:hAnsi="Times New Roman" w:cs="Times New Roman"/>
        </w:rPr>
        <w:t xml:space="preserve"> </w:t>
      </w:r>
    </w:p>
    <w:p w:rsidR="005C0D77" w:rsidRDefault="005C0D77" w:rsidP="005C0D7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                                                            </w:t>
      </w:r>
      <w:r w:rsidR="00FB337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___________Г.А. Кривозубова</w:t>
      </w:r>
    </w:p>
    <w:p w:rsidR="005C0D77" w:rsidRDefault="005C0D77" w:rsidP="005C0D7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общем собрании трудового</w:t>
      </w:r>
      <w:r w:rsidR="00FB337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коллектива</w:t>
      </w:r>
    </w:p>
    <w:p w:rsidR="005C0D77" w:rsidRDefault="005C0D77" w:rsidP="005C0D7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№_</w:t>
      </w:r>
      <w:r w:rsidR="002634C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__</w:t>
      </w:r>
    </w:p>
    <w:p w:rsidR="005C0D77" w:rsidRDefault="005C0D77" w:rsidP="005C0D7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_</w:t>
      </w:r>
      <w:r w:rsidR="002634C4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_ » __</w:t>
      </w:r>
      <w:r w:rsidR="002634C4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__2022 г.</w:t>
      </w:r>
    </w:p>
    <w:p w:rsidR="005C0D77" w:rsidRDefault="005C0D77" w:rsidP="005C0D77">
      <w:pPr>
        <w:pStyle w:val="a7"/>
        <w:rPr>
          <w:rFonts w:ascii="Times New Roman" w:hAnsi="Times New Roman" w:cs="Times New Roman"/>
        </w:rPr>
      </w:pPr>
    </w:p>
    <w:p w:rsidR="005C0D77" w:rsidRDefault="005C0D77" w:rsidP="005C0D77"/>
    <w:p w:rsidR="005C0D77" w:rsidRDefault="005C0D77" w:rsidP="005C0D77"/>
    <w:p w:rsidR="005C0D77" w:rsidRDefault="005C0D77" w:rsidP="005C0D77"/>
    <w:p w:rsidR="005C0D77" w:rsidRDefault="005C0D77" w:rsidP="005C0D77"/>
    <w:p w:rsidR="005C0D77" w:rsidRPr="005C0D77" w:rsidRDefault="005C0D77" w:rsidP="005C0D77">
      <w:pPr>
        <w:jc w:val="center"/>
        <w:rPr>
          <w:b/>
          <w:sz w:val="32"/>
          <w:szCs w:val="32"/>
        </w:rPr>
      </w:pPr>
      <w:r w:rsidRPr="005C0D77">
        <w:rPr>
          <w:b/>
          <w:sz w:val="32"/>
          <w:szCs w:val="32"/>
        </w:rPr>
        <w:t xml:space="preserve">Изменения в правила </w:t>
      </w:r>
      <w:r w:rsidR="002634C4" w:rsidRPr="005C0D77">
        <w:rPr>
          <w:b/>
          <w:sz w:val="32"/>
          <w:szCs w:val="32"/>
        </w:rPr>
        <w:t xml:space="preserve">внутреннего </w:t>
      </w:r>
      <w:r w:rsidRPr="005C0D77">
        <w:rPr>
          <w:b/>
          <w:sz w:val="32"/>
          <w:szCs w:val="32"/>
        </w:rPr>
        <w:t>трудового распорядка</w:t>
      </w:r>
    </w:p>
    <w:p w:rsidR="005C0D77" w:rsidRDefault="005C0D77" w:rsidP="005C0D77">
      <w:pPr>
        <w:pStyle w:val="HTML"/>
        <w:jc w:val="center"/>
      </w:pPr>
    </w:p>
    <w:p w:rsidR="005C0D77" w:rsidRDefault="005C0D77" w:rsidP="005C0D77">
      <w:pPr>
        <w:pStyle w:val="2"/>
        <w:tabs>
          <w:tab w:val="left" w:pos="708"/>
        </w:tabs>
        <w:jc w:val="center"/>
        <w:rPr>
          <w:sz w:val="24"/>
          <w:szCs w:val="24"/>
        </w:rPr>
      </w:pPr>
      <w:r w:rsidRPr="005C0D77">
        <w:rPr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5C0D77" w:rsidRPr="005C0D77" w:rsidRDefault="005C0D77" w:rsidP="005C0D77">
      <w:pPr>
        <w:pStyle w:val="2"/>
        <w:tabs>
          <w:tab w:val="left" w:pos="708"/>
        </w:tabs>
        <w:jc w:val="center"/>
        <w:rPr>
          <w:sz w:val="24"/>
          <w:szCs w:val="24"/>
        </w:rPr>
      </w:pPr>
      <w:r w:rsidRPr="005C0D77">
        <w:rPr>
          <w:sz w:val="24"/>
          <w:szCs w:val="24"/>
        </w:rPr>
        <w:t>детского сада «Радуга»» р.п. Мокшан</w:t>
      </w:r>
    </w:p>
    <w:p w:rsidR="005C0D77" w:rsidRPr="005C0D77" w:rsidRDefault="005C0D77" w:rsidP="005C0D77">
      <w:pPr>
        <w:tabs>
          <w:tab w:val="left" w:pos="708"/>
        </w:tabs>
        <w:ind w:left="-540"/>
        <w:jc w:val="center"/>
        <w:rPr>
          <w:sz w:val="24"/>
          <w:szCs w:val="24"/>
        </w:rPr>
      </w:pPr>
    </w:p>
    <w:p w:rsidR="005C0D77" w:rsidRDefault="005C0D77" w:rsidP="005C0D77"/>
    <w:p w:rsidR="005C0D77" w:rsidRDefault="005C0D77" w:rsidP="005C0D77">
      <w:pPr>
        <w:pStyle w:val="30"/>
        <w:shd w:val="clear" w:color="auto" w:fill="auto"/>
        <w:spacing w:after="205" w:line="220" w:lineRule="exact"/>
        <w:ind w:left="4120"/>
      </w:pPr>
    </w:p>
    <w:p w:rsidR="005C0D77" w:rsidRDefault="005C0D77" w:rsidP="005C0D77">
      <w:pPr>
        <w:pStyle w:val="30"/>
        <w:shd w:val="clear" w:color="auto" w:fill="auto"/>
        <w:spacing w:after="205" w:line="220" w:lineRule="exact"/>
        <w:ind w:left="4120"/>
      </w:pPr>
    </w:p>
    <w:p w:rsidR="005C0D77" w:rsidRDefault="005C0D77" w:rsidP="005C0D77">
      <w:pPr>
        <w:pStyle w:val="30"/>
        <w:shd w:val="clear" w:color="auto" w:fill="auto"/>
        <w:spacing w:after="205" w:line="220" w:lineRule="exact"/>
        <w:ind w:left="4120"/>
      </w:pPr>
    </w:p>
    <w:p w:rsidR="005C0D77" w:rsidRDefault="005C0D77" w:rsidP="005C0D77">
      <w:pPr>
        <w:pStyle w:val="30"/>
        <w:shd w:val="clear" w:color="auto" w:fill="auto"/>
        <w:spacing w:after="205" w:line="220" w:lineRule="exact"/>
        <w:ind w:left="4120"/>
      </w:pPr>
    </w:p>
    <w:p w:rsidR="005C0D77" w:rsidRDefault="005C0D77" w:rsidP="005C0D77">
      <w:pPr>
        <w:pStyle w:val="30"/>
        <w:shd w:val="clear" w:color="auto" w:fill="auto"/>
        <w:spacing w:after="205" w:line="220" w:lineRule="exact"/>
        <w:ind w:left="4120"/>
      </w:pPr>
    </w:p>
    <w:p w:rsidR="005C0D77" w:rsidRDefault="005C0D77" w:rsidP="005C0D77">
      <w:pPr>
        <w:pStyle w:val="30"/>
        <w:shd w:val="clear" w:color="auto" w:fill="auto"/>
        <w:spacing w:after="205" w:line="220" w:lineRule="exact"/>
        <w:ind w:left="4120"/>
      </w:pPr>
    </w:p>
    <w:p w:rsidR="005C0D77" w:rsidRDefault="005C0D77" w:rsidP="005C0D77">
      <w:pPr>
        <w:pStyle w:val="30"/>
        <w:shd w:val="clear" w:color="auto" w:fill="auto"/>
        <w:spacing w:after="205" w:line="220" w:lineRule="exact"/>
        <w:ind w:left="4120"/>
      </w:pPr>
    </w:p>
    <w:p w:rsidR="00C53421" w:rsidRDefault="00C53421" w:rsidP="005C0D77">
      <w:pPr>
        <w:pStyle w:val="30"/>
        <w:shd w:val="clear" w:color="auto" w:fill="auto"/>
        <w:spacing w:after="205" w:line="220" w:lineRule="exact"/>
        <w:ind w:left="4120"/>
      </w:pPr>
    </w:p>
    <w:p w:rsidR="005C0D77" w:rsidRDefault="005C0D77" w:rsidP="005C0D77">
      <w:pPr>
        <w:pStyle w:val="30"/>
        <w:shd w:val="clear" w:color="auto" w:fill="auto"/>
        <w:spacing w:after="205" w:line="220" w:lineRule="exact"/>
        <w:ind w:left="4120"/>
      </w:pPr>
    </w:p>
    <w:p w:rsidR="005C0D77" w:rsidRDefault="005C0D77" w:rsidP="00102A2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0002F" w:rsidRPr="00C53421" w:rsidRDefault="00C53421" w:rsidP="00C5342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53421">
        <w:rPr>
          <w:rFonts w:ascii="Times New Roman" w:hAnsi="Times New Roman" w:cs="Times New Roman"/>
          <w:b w:val="0"/>
          <w:sz w:val="22"/>
          <w:szCs w:val="22"/>
        </w:rPr>
        <w:t>1. В поряд</w:t>
      </w:r>
      <w:r w:rsidR="00C8581D">
        <w:rPr>
          <w:rFonts w:ascii="Times New Roman" w:hAnsi="Times New Roman" w:cs="Times New Roman"/>
          <w:b w:val="0"/>
          <w:sz w:val="22"/>
          <w:szCs w:val="22"/>
        </w:rPr>
        <w:t>ок приема работников пункт 2.1.7</w:t>
      </w:r>
      <w:r w:rsidRPr="00C53421">
        <w:rPr>
          <w:rFonts w:ascii="Times New Roman" w:hAnsi="Times New Roman" w:cs="Times New Roman"/>
          <w:b w:val="0"/>
          <w:sz w:val="22"/>
          <w:szCs w:val="22"/>
        </w:rPr>
        <w:t>. изложить в следующей редакции:</w:t>
      </w:r>
    </w:p>
    <w:p w:rsidR="00AB4352" w:rsidRDefault="00AB4352" w:rsidP="00C53421">
      <w:pPr>
        <w:pStyle w:val="11"/>
        <w:shd w:val="clear" w:color="auto" w:fill="auto"/>
        <w:tabs>
          <w:tab w:val="left" w:pos="720"/>
        </w:tabs>
        <w:spacing w:after="0" w:line="274" w:lineRule="exact"/>
        <w:ind w:left="740" w:right="60" w:firstLine="0"/>
      </w:pPr>
      <w:r>
        <w:t>При заключении трудового договора лицо, поступающее на работу, предъявляет работо</w:t>
      </w:r>
      <w:r>
        <w:softHyphen/>
        <w:t>дателю в соответствии со ст. 65 ТК РФ:</w:t>
      </w:r>
    </w:p>
    <w:p w:rsidR="00AB4352" w:rsidRDefault="00AB4352" w:rsidP="00AB4352">
      <w:pPr>
        <w:pStyle w:val="40"/>
        <w:shd w:val="clear" w:color="auto" w:fill="auto"/>
        <w:spacing w:after="175" w:line="90" w:lineRule="exact"/>
        <w:ind w:left="7500"/>
      </w:pPr>
      <w:r>
        <w:t>\</w:t>
      </w:r>
    </w:p>
    <w:p w:rsidR="00AB4352" w:rsidRDefault="00AB4352" w:rsidP="00AB4352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69" w:lineRule="exact"/>
        <w:ind w:left="740" w:hanging="360"/>
      </w:pPr>
      <w:r>
        <w:t>паспорт или иной документ, удостоверяющий личность:</w:t>
      </w:r>
    </w:p>
    <w:p w:rsidR="00AB4352" w:rsidRDefault="00AB4352" w:rsidP="00AB4352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69" w:lineRule="exact"/>
        <w:ind w:left="740" w:right="60" w:hanging="360"/>
      </w:pPr>
      <w:r>
        <w:t xml:space="preserve">трудовую книжку  и (или) сведения о трудовой деятельности, за исключением случаев, когда трудовой </w:t>
      </w:r>
      <w:r>
        <w:rPr>
          <w:rStyle w:val="a4"/>
        </w:rPr>
        <w:t xml:space="preserve">договор </w:t>
      </w:r>
      <w:r>
        <w:t>заключается впер</w:t>
      </w:r>
      <w:r>
        <w:softHyphen/>
        <w:t>вые;</w:t>
      </w:r>
    </w:p>
    <w:p w:rsidR="00AB4352" w:rsidRDefault="00AB4352" w:rsidP="00AB4352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69" w:lineRule="exact"/>
        <w:ind w:left="740" w:hanging="360"/>
      </w:pPr>
      <w:r>
        <w:t>документ, который подтверждает регистрацию в системе индивидуального персонифицированного учета, в том числе в форме электронного документа, за исключением случаев, когда трудовой договор заключается впервые;</w:t>
      </w:r>
    </w:p>
    <w:p w:rsidR="00AB4352" w:rsidRDefault="00AB4352" w:rsidP="00AB4352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69" w:lineRule="exact"/>
        <w:ind w:left="740" w:hanging="360"/>
      </w:pPr>
      <w:r>
        <w:t>документы воинского учета - для военнообязанных и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одлежащих призыву на во</w:t>
      </w:r>
      <w:r>
        <w:softHyphen/>
        <w:t>енную службу;</w:t>
      </w:r>
    </w:p>
    <w:p w:rsidR="00AB4352" w:rsidRDefault="00AB4352" w:rsidP="00AB4352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78" w:lineRule="exact"/>
        <w:ind w:left="740" w:right="60" w:hanging="360"/>
      </w:pPr>
      <w:r>
        <w:t>диплом или иной документ о полученном  образовании (полном или неполном) и (или) документ, подтверждающий  специальность или квалификацию;</w:t>
      </w:r>
    </w:p>
    <w:p w:rsidR="00AB4352" w:rsidRPr="008B1A37" w:rsidRDefault="00AB4352" w:rsidP="00AB4352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74" w:lineRule="exact"/>
        <w:ind w:left="740" w:right="60" w:hanging="360"/>
        <w:rPr>
          <w:rStyle w:val="a4"/>
          <w:b w:val="0"/>
          <w:bCs w:val="0"/>
          <w:color w:val="auto"/>
          <w:shd w:val="clear" w:color="auto" w:fill="auto"/>
        </w:rPr>
      </w:pPr>
      <w:r>
        <w:t xml:space="preserve">справку о наличии (отсутствии) судимости и (или) факта </w:t>
      </w:r>
      <w:r>
        <w:rPr>
          <w:rStyle w:val="a4"/>
        </w:rPr>
        <w:t xml:space="preserve">уголовного </w:t>
      </w:r>
      <w:r>
        <w:t xml:space="preserve">преследования либо о прекращении уголовного преследования по </w:t>
      </w:r>
      <w:r w:rsidRPr="008B1A37">
        <w:rPr>
          <w:rStyle w:val="8"/>
          <w:sz w:val="22"/>
          <w:szCs w:val="22"/>
        </w:rPr>
        <w:t xml:space="preserve">реабилитирующим </w:t>
      </w:r>
      <w:r w:rsidRPr="008B1A37">
        <w:t>о</w:t>
      </w:r>
      <w:r>
        <w:t>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</w:t>
      </w:r>
      <w:r>
        <w:softHyphen/>
        <w:t xml:space="preserve">тики и нормативно - правовому регулированию в сфере внутренних </w:t>
      </w:r>
      <w:r>
        <w:rPr>
          <w:rStyle w:val="a4"/>
        </w:rPr>
        <w:t>дел.</w:t>
      </w:r>
    </w:p>
    <w:p w:rsidR="008B1A37" w:rsidRPr="008B1A37" w:rsidRDefault="008B1A37" w:rsidP="008B1A37">
      <w:pPr>
        <w:pStyle w:val="a6"/>
        <w:numPr>
          <w:ilvl w:val="0"/>
          <w:numId w:val="2"/>
        </w:numPr>
        <w:tabs>
          <w:tab w:val="left" w:pos="720"/>
        </w:tabs>
        <w:spacing w:after="0" w:line="274" w:lineRule="exact"/>
        <w:ind w:left="740" w:right="60" w:hanging="360"/>
        <w:rPr>
          <w:rFonts w:ascii="Times New Roman" w:hAnsi="Times New Roman" w:cs="Times New Roman"/>
          <w:color w:val="000000"/>
        </w:rPr>
      </w:pPr>
      <w:r w:rsidRPr="008B1A37">
        <w:rPr>
          <w:rFonts w:ascii="Times New Roman" w:hAnsi="Times New Roman" w:cs="Times New Roman"/>
          <w:color w:val="000000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</w:t>
      </w:r>
      <w:r w:rsidR="00C8581D">
        <w:rPr>
          <w:rFonts w:ascii="Times New Roman" w:hAnsi="Times New Roman" w:cs="Times New Roman"/>
          <w:color w:val="000000"/>
        </w:rPr>
        <w:t>а.</w:t>
      </w:r>
    </w:p>
    <w:p w:rsidR="00AB4352" w:rsidRDefault="00AB4352" w:rsidP="00AB4352">
      <w:pPr>
        <w:pStyle w:val="11"/>
        <w:numPr>
          <w:ilvl w:val="0"/>
          <w:numId w:val="2"/>
        </w:numPr>
        <w:shd w:val="clear" w:color="auto" w:fill="auto"/>
        <w:tabs>
          <w:tab w:val="left" w:pos="720"/>
        </w:tabs>
        <w:spacing w:after="240" w:line="274" w:lineRule="exact"/>
        <w:ind w:left="740" w:right="60" w:hanging="360"/>
      </w:pPr>
      <w:r>
        <w:t>Лица, поступающие на работу в учреждение, обязаны также предоставить - личную меди</w:t>
      </w:r>
      <w:r>
        <w:softHyphen/>
        <w:t xml:space="preserve">цинскую книжку, содержащую сведения об отсутствии противопоказаний по </w:t>
      </w:r>
      <w:r w:rsidR="00C8581D">
        <w:t>со</w:t>
      </w:r>
      <w:r>
        <w:t>стоянию здоровья для работы в учреждении (</w:t>
      </w:r>
      <w:proofErr w:type="gramStart"/>
      <w:r>
        <w:t>ч</w:t>
      </w:r>
      <w:proofErr w:type="gramEnd"/>
      <w:r>
        <w:t>. 1 ст. 213 ТК РФ).</w:t>
      </w:r>
    </w:p>
    <w:p w:rsidR="00C8581D" w:rsidRPr="00C53421" w:rsidRDefault="00C8581D" w:rsidP="00C8581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2. </w:t>
      </w:r>
      <w:r w:rsidRPr="00C53421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>
        <w:rPr>
          <w:rFonts w:ascii="Times New Roman" w:hAnsi="Times New Roman" w:cs="Times New Roman"/>
          <w:b w:val="0"/>
          <w:sz w:val="22"/>
          <w:szCs w:val="22"/>
        </w:rPr>
        <w:t>основные права и обязанности работодателя пункт 6.2.6</w:t>
      </w:r>
      <w:r w:rsidRPr="00C53421">
        <w:rPr>
          <w:rFonts w:ascii="Times New Roman" w:hAnsi="Times New Roman" w:cs="Times New Roman"/>
          <w:b w:val="0"/>
          <w:sz w:val="22"/>
          <w:szCs w:val="22"/>
        </w:rPr>
        <w:t>. изложить в следующей редакции:</w:t>
      </w:r>
    </w:p>
    <w:p w:rsidR="0090002F" w:rsidRPr="00C8581D" w:rsidRDefault="00C8581D" w:rsidP="00FB3370">
      <w:pPr>
        <w:rPr>
          <w:rFonts w:ascii="Times New Roman" w:hAnsi="Times New Roman" w:cs="Times New Roman"/>
        </w:rPr>
      </w:pPr>
      <w:r w:rsidRPr="00BF20A6">
        <w:rPr>
          <w:rFonts w:ascii="Times New Roman" w:hAnsi="Times New Roman" w:cs="Times New Roman"/>
          <w:b/>
          <w:bCs/>
        </w:rPr>
        <w:t xml:space="preserve"> </w:t>
      </w:r>
      <w:r w:rsidR="0090002F">
        <w:rPr>
          <w:rFonts w:ascii="Times New Roman" w:hAnsi="Times New Roman" w:cs="Times New Roman"/>
        </w:rPr>
        <w:t xml:space="preserve"> </w:t>
      </w:r>
      <w:r w:rsidR="0090002F" w:rsidRPr="0090002F">
        <w:rPr>
          <w:rFonts w:ascii="Times New Roman" w:eastAsia="Times New Roman" w:hAnsi="Times New Roman" w:cs="Times New Roman"/>
          <w:color w:val="000000"/>
          <w:lang w:eastAsia="ru-RU"/>
        </w:rPr>
        <w:t xml:space="preserve">Выплачивать работнику заработную  плату, как правило,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месте выполнения им работы либо</w:t>
      </w:r>
      <w:r w:rsidR="00FB33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0002F" w:rsidRPr="0090002F">
        <w:rPr>
          <w:rFonts w:ascii="Times New Roman" w:eastAsia="Times New Roman" w:hAnsi="Times New Roman" w:cs="Times New Roman"/>
          <w:color w:val="000000"/>
          <w:lang w:eastAsia="ru-RU"/>
        </w:rPr>
        <w:t>перевести в кредитную организацию, указанную в заявлении работника, на условиях, определенных коллективным договором или тру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довым договором. По заявлению работника</w:t>
      </w:r>
      <w:r w:rsidR="0090002F" w:rsidRPr="0090002F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заменить кредитную организацию, в которую должна быть переведена заработная плата, </w:t>
      </w:r>
      <w:r w:rsidR="00FB3370">
        <w:rPr>
          <w:rFonts w:ascii="Times New Roman" w:eastAsia="Times New Roman" w:hAnsi="Times New Roman" w:cs="Times New Roman"/>
          <w:color w:val="000000"/>
          <w:lang w:eastAsia="ru-RU"/>
        </w:rPr>
        <w:t>если работник сообщил</w:t>
      </w:r>
      <w:r w:rsidR="0090002F" w:rsidRPr="0090002F">
        <w:rPr>
          <w:rFonts w:ascii="Times New Roman" w:eastAsia="Times New Roman" w:hAnsi="Times New Roman" w:cs="Times New Roman"/>
          <w:color w:val="000000"/>
          <w:lang w:eastAsia="ru-RU"/>
        </w:rPr>
        <w:t xml:space="preserve"> в письменной форме работодателю об изменении реквизитов для перевода заработной платы не позднее</w:t>
      </w:r>
      <w:r w:rsidR="00AB435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0002F" w:rsidRPr="0090002F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за пятнадцать календарных</w:t>
      </w:r>
      <w:r w:rsidR="00FB3370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до дня выплаты заработной </w:t>
      </w:r>
      <w:r w:rsidR="0090002F" w:rsidRPr="0090002F">
        <w:rPr>
          <w:rFonts w:ascii="Times New Roman" w:eastAsia="Times New Roman" w:hAnsi="Times New Roman" w:cs="Times New Roman"/>
          <w:color w:val="000000"/>
          <w:lang w:eastAsia="ru-RU"/>
        </w:rPr>
        <w:t>платы.</w:t>
      </w:r>
    </w:p>
    <w:p w:rsidR="00102A2F" w:rsidRPr="00AB4352" w:rsidRDefault="00AB4352" w:rsidP="00AB4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0002F">
        <w:rPr>
          <w:rFonts w:ascii="Times New Roman" w:hAnsi="Times New Roman" w:cs="Times New Roman"/>
        </w:rPr>
        <w:t xml:space="preserve">воевременно и в полном размере выплачивать причитающуюся работникам заработную плату дважды в месяц – 15 и 30 числа каждого месяца в соответствии с Трудовым кодексом РФ, трудовыми договорами и настоящими Правилами. </w:t>
      </w:r>
      <w:r w:rsidR="00102A2F" w:rsidRPr="0090002F">
        <w:rPr>
          <w:rFonts w:ascii="Times New Roman" w:eastAsia="Times New Roman" w:hAnsi="Times New Roman" w:cs="Times New Roman"/>
          <w:color w:val="000000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  <w:r>
        <w:rPr>
          <w:rFonts w:ascii="Times New Roman" w:hAnsi="Times New Roman" w:cs="Times New Roman"/>
        </w:rPr>
        <w:t xml:space="preserve"> </w:t>
      </w:r>
      <w:r w:rsidR="00102A2F" w:rsidRPr="0090002F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отпуска производится не </w:t>
      </w:r>
      <w:proofErr w:type="gramStart"/>
      <w:r w:rsidR="00102A2F" w:rsidRPr="0090002F">
        <w:rPr>
          <w:rFonts w:ascii="Times New Roman" w:eastAsia="Times New Roman" w:hAnsi="Times New Roman" w:cs="Times New Roman"/>
          <w:color w:val="000000"/>
          <w:lang w:eastAsia="ru-RU"/>
        </w:rPr>
        <w:t>позднее</w:t>
      </w:r>
      <w:proofErr w:type="gramEnd"/>
      <w:r w:rsidR="00102A2F" w:rsidRPr="0090002F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за три дня до его начала.</w:t>
      </w:r>
    </w:p>
    <w:p w:rsidR="00102A2F" w:rsidRPr="0090002F" w:rsidRDefault="00102A2F" w:rsidP="00102A2F"/>
    <w:p w:rsidR="00102A2F" w:rsidRPr="004B5D74" w:rsidRDefault="00102A2F" w:rsidP="00102A2F"/>
    <w:p w:rsidR="00102A2F" w:rsidRPr="004B5D74" w:rsidRDefault="00102A2F" w:rsidP="00102A2F"/>
    <w:p w:rsidR="00102A2F" w:rsidRDefault="00102A2F" w:rsidP="00102A2F"/>
    <w:p w:rsidR="00AB6051" w:rsidRDefault="00AB6051" w:rsidP="00AB6051">
      <w:pPr>
        <w:pStyle w:val="11"/>
        <w:shd w:val="clear" w:color="auto" w:fill="auto"/>
        <w:tabs>
          <w:tab w:val="left" w:pos="720"/>
        </w:tabs>
        <w:spacing w:after="0" w:line="274" w:lineRule="exact"/>
        <w:ind w:left="740" w:right="60" w:firstLine="0"/>
      </w:pPr>
    </w:p>
    <w:p w:rsidR="00AB6051" w:rsidRDefault="00AB6051" w:rsidP="00AB6051">
      <w:pPr>
        <w:pStyle w:val="11"/>
        <w:shd w:val="clear" w:color="auto" w:fill="auto"/>
        <w:tabs>
          <w:tab w:val="left" w:pos="720"/>
        </w:tabs>
        <w:spacing w:after="0" w:line="274" w:lineRule="exact"/>
        <w:ind w:left="740" w:right="60" w:firstLine="0"/>
      </w:pPr>
    </w:p>
    <w:p w:rsidR="00AB6051" w:rsidRDefault="00AB6051" w:rsidP="00AB6051">
      <w:pPr>
        <w:pStyle w:val="11"/>
        <w:shd w:val="clear" w:color="auto" w:fill="auto"/>
        <w:tabs>
          <w:tab w:val="left" w:pos="720"/>
        </w:tabs>
        <w:spacing w:after="0" w:line="274" w:lineRule="exact"/>
        <w:ind w:left="740" w:right="60" w:firstLine="0"/>
      </w:pPr>
    </w:p>
    <w:sectPr w:rsidR="00AB6051" w:rsidSect="00A6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1CE"/>
    <w:multiLevelType w:val="multilevel"/>
    <w:tmpl w:val="F7528A00"/>
    <w:lvl w:ilvl="0">
      <w:start w:val="1"/>
      <w:numFmt w:val="decimal"/>
      <w:lvlText w:val="%1.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BF15DCB"/>
    <w:multiLevelType w:val="multilevel"/>
    <w:tmpl w:val="1A742BF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50" w:hanging="540"/>
      </w:pPr>
    </w:lvl>
    <w:lvl w:ilvl="2">
      <w:start w:val="6"/>
      <w:numFmt w:val="decimal"/>
      <w:lvlText w:val="%1.%2.%3."/>
      <w:lvlJc w:val="left"/>
      <w:pPr>
        <w:ind w:left="740" w:hanging="720"/>
      </w:pPr>
    </w:lvl>
    <w:lvl w:ilvl="3">
      <w:start w:val="1"/>
      <w:numFmt w:val="decimal"/>
      <w:lvlText w:val="%1.%2.%3.%4."/>
      <w:lvlJc w:val="left"/>
      <w:pPr>
        <w:ind w:left="750" w:hanging="720"/>
      </w:pPr>
    </w:lvl>
    <w:lvl w:ilvl="4">
      <w:start w:val="1"/>
      <w:numFmt w:val="decimal"/>
      <w:lvlText w:val="%1.%2.%3.%4.%5."/>
      <w:lvlJc w:val="left"/>
      <w:pPr>
        <w:ind w:left="1120" w:hanging="1080"/>
      </w:pPr>
    </w:lvl>
    <w:lvl w:ilvl="5">
      <w:start w:val="1"/>
      <w:numFmt w:val="decimal"/>
      <w:lvlText w:val="%1.%2.%3.%4.%5.%6."/>
      <w:lvlJc w:val="left"/>
      <w:pPr>
        <w:ind w:left="113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10" w:hanging="1440"/>
      </w:pPr>
    </w:lvl>
    <w:lvl w:ilvl="8">
      <w:start w:val="1"/>
      <w:numFmt w:val="decimal"/>
      <w:lvlText w:val="%1.%2.%3.%4.%5.%6.%7.%8.%9."/>
      <w:lvlJc w:val="left"/>
      <w:pPr>
        <w:ind w:left="188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6051"/>
    <w:rsid w:val="00102A2F"/>
    <w:rsid w:val="002634C4"/>
    <w:rsid w:val="005C0D77"/>
    <w:rsid w:val="006276A2"/>
    <w:rsid w:val="00754CC3"/>
    <w:rsid w:val="00777AFE"/>
    <w:rsid w:val="008320B0"/>
    <w:rsid w:val="008B1A37"/>
    <w:rsid w:val="0090002F"/>
    <w:rsid w:val="00992BB9"/>
    <w:rsid w:val="00A61A96"/>
    <w:rsid w:val="00A876EA"/>
    <w:rsid w:val="00AB4352"/>
    <w:rsid w:val="00AB6051"/>
    <w:rsid w:val="00C53421"/>
    <w:rsid w:val="00C8581D"/>
    <w:rsid w:val="00FB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96"/>
  </w:style>
  <w:style w:type="paragraph" w:styleId="1">
    <w:name w:val="heading 1"/>
    <w:basedOn w:val="a"/>
    <w:link w:val="10"/>
    <w:uiPriority w:val="9"/>
    <w:qFormat/>
    <w:rsid w:val="00102A2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AB60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AB6051"/>
    <w:pPr>
      <w:widowControl w:val="0"/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AB6051"/>
    <w:rPr>
      <w:rFonts w:ascii="MS Reference Sans Serif" w:eastAsia="MS Reference Sans Serif" w:hAnsi="MS Reference Sans Serif" w:cs="MS Reference Sans Serif"/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6051"/>
    <w:pPr>
      <w:widowControl w:val="0"/>
      <w:shd w:val="clear" w:color="auto" w:fill="FFFFFF"/>
      <w:spacing w:after="240" w:line="0" w:lineRule="atLeast"/>
    </w:pPr>
    <w:rPr>
      <w:rFonts w:ascii="MS Reference Sans Serif" w:eastAsia="MS Reference Sans Serif" w:hAnsi="MS Reference Sans Serif" w:cs="MS Reference Sans Serif"/>
      <w:i/>
      <w:iCs/>
      <w:sz w:val="9"/>
      <w:szCs w:val="9"/>
    </w:rPr>
  </w:style>
  <w:style w:type="character" w:customStyle="1" w:styleId="a4">
    <w:name w:val="Основной текст + Полужирный"/>
    <w:basedOn w:val="a3"/>
    <w:rsid w:val="00AB6051"/>
    <w:rPr>
      <w:b/>
      <w:b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+ 8"/>
    <w:aliases w:val="5 pt"/>
    <w:basedOn w:val="a3"/>
    <w:rsid w:val="00AB6051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02A2F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2A2F"/>
    <w:rPr>
      <w:strike w:val="0"/>
      <w:dstrike w:val="0"/>
      <w:color w:val="291699"/>
      <w:u w:val="none"/>
      <w:effect w:val="none"/>
      <w:shd w:val="clear" w:color="auto" w:fill="auto"/>
    </w:rPr>
  </w:style>
  <w:style w:type="paragraph" w:customStyle="1" w:styleId="no-indent">
    <w:name w:val="no-indent"/>
    <w:basedOn w:val="a"/>
    <w:rsid w:val="0010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2">
    <w:name w:val="doc-roll__button-text2"/>
    <w:basedOn w:val="a0"/>
    <w:rsid w:val="00102A2F"/>
  </w:style>
  <w:style w:type="character" w:customStyle="1" w:styleId="doc-rollbutton-textopened3">
    <w:name w:val="doc-roll__button-text_opened3"/>
    <w:basedOn w:val="a0"/>
    <w:rsid w:val="00102A2F"/>
  </w:style>
  <w:style w:type="paragraph" w:styleId="a6">
    <w:name w:val="List Paragraph"/>
    <w:basedOn w:val="a"/>
    <w:uiPriority w:val="34"/>
    <w:qFormat/>
    <w:rsid w:val="00AB43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C0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0D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5C0D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5C0D7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0D7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">
    <w:name w:val="Стиль2"/>
    <w:basedOn w:val="a"/>
    <w:next w:val="HTML"/>
    <w:rsid w:val="005C0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10</cp:revision>
  <cp:lastPrinted>2002-01-01T03:38:00Z</cp:lastPrinted>
  <dcterms:created xsi:type="dcterms:W3CDTF">2001-12-31T23:11:00Z</dcterms:created>
  <dcterms:modified xsi:type="dcterms:W3CDTF">2002-01-01T03:44:00Z</dcterms:modified>
</cp:coreProperties>
</file>